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1A3" w:rsidRDefault="00916094">
      <w:pPr>
        <w:pStyle w:val="Standard"/>
        <w:jc w:val="right"/>
        <w:rPr>
          <w:rFonts w:eastAsia="Calibri, Calibri" w:cs="Calibri, Calibri"/>
          <w:color w:val="000000"/>
          <w:sz w:val="20"/>
          <w:szCs w:val="20"/>
        </w:rPr>
      </w:pPr>
      <w:r>
        <w:rPr>
          <w:rFonts w:eastAsia="Calibri, Calibri" w:cs="Calibri, Calibri"/>
          <w:color w:val="000000"/>
          <w:sz w:val="20"/>
          <w:szCs w:val="20"/>
        </w:rPr>
        <w:t>Datum doru</w:t>
      </w:r>
      <w:bookmarkStart w:id="0" w:name="_GoBack"/>
      <w:bookmarkEnd w:id="0"/>
      <w:r>
        <w:rPr>
          <w:rFonts w:eastAsia="Calibri, Calibri" w:cs="Calibri, Calibri"/>
          <w:color w:val="000000"/>
          <w:sz w:val="20"/>
          <w:szCs w:val="20"/>
        </w:rPr>
        <w:t>čení žádosti.......................................... (vyplní škola)</w:t>
      </w:r>
    </w:p>
    <w:p w:rsidR="00D421A3" w:rsidRDefault="00D421A3">
      <w:pPr>
        <w:pStyle w:val="Standard"/>
        <w:jc w:val="center"/>
        <w:rPr>
          <w:b/>
          <w:bCs/>
        </w:rPr>
      </w:pPr>
    </w:p>
    <w:p w:rsidR="00D421A3" w:rsidRDefault="00916094">
      <w:pPr>
        <w:pStyle w:val="Standard"/>
        <w:jc w:val="center"/>
        <w:rPr>
          <w:b/>
          <w:bCs/>
        </w:rPr>
      </w:pPr>
      <w:r>
        <w:rPr>
          <w:b/>
          <w:bCs/>
        </w:rPr>
        <w:t>Žádost o předběžnou evidenci uchazeče o základní vzdělávání</w:t>
      </w:r>
    </w:p>
    <w:p w:rsidR="00D421A3" w:rsidRDefault="00916094">
      <w:pPr>
        <w:pStyle w:val="Standard"/>
        <w:jc w:val="center"/>
        <w:rPr>
          <w:sz w:val="20"/>
          <w:szCs w:val="20"/>
        </w:rPr>
      </w:pPr>
      <w:r>
        <w:rPr>
          <w:sz w:val="20"/>
          <w:szCs w:val="20"/>
        </w:rPr>
        <w:t>v základní škole, jejíž činnost vykonává</w:t>
      </w:r>
    </w:p>
    <w:p w:rsidR="00D421A3" w:rsidRDefault="00916094">
      <w:pPr>
        <w:pStyle w:val="Standard"/>
        <w:jc w:val="center"/>
        <w:rPr>
          <w:b/>
          <w:bCs/>
          <w:sz w:val="20"/>
          <w:szCs w:val="20"/>
        </w:rPr>
      </w:pPr>
      <w:r>
        <w:rPr>
          <w:b/>
          <w:bCs/>
          <w:sz w:val="20"/>
          <w:szCs w:val="20"/>
        </w:rPr>
        <w:t>Základní škola Pastelka, o.p.s.</w:t>
      </w:r>
    </w:p>
    <w:p w:rsidR="00D421A3" w:rsidRDefault="00D421A3">
      <w:pPr>
        <w:pStyle w:val="Standard"/>
        <w:rPr>
          <w:sz w:val="20"/>
          <w:szCs w:val="20"/>
        </w:rPr>
      </w:pPr>
    </w:p>
    <w:p w:rsidR="00D421A3" w:rsidRDefault="00916094">
      <w:pPr>
        <w:pStyle w:val="Standard"/>
        <w:rPr>
          <w:b/>
          <w:bCs/>
          <w:sz w:val="20"/>
          <w:szCs w:val="20"/>
        </w:rPr>
      </w:pPr>
      <w:r>
        <w:rPr>
          <w:b/>
          <w:bCs/>
          <w:sz w:val="20"/>
          <w:szCs w:val="20"/>
        </w:rPr>
        <w:t>Základní škola Pastelka, o.p.s.</w:t>
      </w:r>
    </w:p>
    <w:p w:rsidR="00D421A3" w:rsidRDefault="00916094">
      <w:pPr>
        <w:pStyle w:val="Standard"/>
        <w:rPr>
          <w:b/>
          <w:bCs/>
          <w:sz w:val="20"/>
          <w:szCs w:val="20"/>
        </w:rPr>
      </w:pPr>
      <w:r>
        <w:rPr>
          <w:b/>
          <w:bCs/>
          <w:sz w:val="20"/>
          <w:szCs w:val="20"/>
        </w:rPr>
        <w:t>Jiříkovská 962/49, Rumburk</w:t>
      </w:r>
    </w:p>
    <w:p w:rsidR="00D421A3" w:rsidRDefault="00916094">
      <w:pPr>
        <w:pStyle w:val="Standard"/>
        <w:rPr>
          <w:b/>
          <w:bCs/>
          <w:sz w:val="20"/>
          <w:szCs w:val="20"/>
        </w:rPr>
      </w:pPr>
      <w:r>
        <w:rPr>
          <w:b/>
          <w:bCs/>
          <w:sz w:val="20"/>
          <w:szCs w:val="20"/>
        </w:rPr>
        <w:t>zastoupená ředitelkou Mgr. Soňou Pokornou</w:t>
      </w:r>
    </w:p>
    <w:p w:rsidR="00D421A3" w:rsidRDefault="00916094">
      <w:pPr>
        <w:pStyle w:val="Standard"/>
        <w:tabs>
          <w:tab w:val="left" w:pos="1758"/>
        </w:tabs>
        <w:rPr>
          <w:sz w:val="20"/>
          <w:szCs w:val="20"/>
        </w:rPr>
      </w:pPr>
      <w:r>
        <w:rPr>
          <w:sz w:val="20"/>
          <w:szCs w:val="20"/>
        </w:rPr>
        <w:t>----------------------------------------------------</w:t>
      </w:r>
    </w:p>
    <w:p w:rsidR="00D421A3" w:rsidRDefault="00D421A3">
      <w:pPr>
        <w:pStyle w:val="Standard"/>
        <w:rPr>
          <w:sz w:val="20"/>
          <w:szCs w:val="20"/>
        </w:rPr>
      </w:pPr>
    </w:p>
    <w:p w:rsidR="00D421A3" w:rsidRDefault="00916094">
      <w:pPr>
        <w:pStyle w:val="Standard"/>
        <w:rPr>
          <w:sz w:val="20"/>
          <w:szCs w:val="20"/>
        </w:rPr>
      </w:pPr>
      <w:r>
        <w:rPr>
          <w:sz w:val="20"/>
          <w:szCs w:val="20"/>
        </w:rPr>
        <w:tab/>
        <w:t>Já níže podepsaný/á,</w:t>
      </w:r>
    </w:p>
    <w:p w:rsidR="00D421A3" w:rsidRDefault="00D421A3">
      <w:pPr>
        <w:pStyle w:val="Standard"/>
        <w:rPr>
          <w:sz w:val="20"/>
          <w:szCs w:val="20"/>
        </w:rPr>
      </w:pPr>
    </w:p>
    <w:p w:rsidR="00D421A3" w:rsidRDefault="00916094" w:rsidP="00E30E1F">
      <w:pPr>
        <w:pStyle w:val="Standard"/>
        <w:jc w:val="both"/>
        <w:rPr>
          <w:sz w:val="20"/>
          <w:szCs w:val="20"/>
        </w:rPr>
      </w:pPr>
      <w:r>
        <w:rPr>
          <w:sz w:val="20"/>
          <w:szCs w:val="20"/>
        </w:rPr>
        <w:t>zákonný zástupce (otec) ...........................................................................................................................</w:t>
      </w:r>
      <w:r w:rsidR="00E30E1F">
        <w:rPr>
          <w:sz w:val="20"/>
          <w:szCs w:val="20"/>
        </w:rPr>
        <w:t>...............</w:t>
      </w:r>
      <w:r>
        <w:rPr>
          <w:sz w:val="20"/>
          <w:szCs w:val="20"/>
        </w:rPr>
        <w:t>...............,</w:t>
      </w:r>
    </w:p>
    <w:p w:rsidR="00D421A3" w:rsidRDefault="00D421A3">
      <w:pPr>
        <w:pStyle w:val="Standard"/>
        <w:rPr>
          <w:sz w:val="20"/>
          <w:szCs w:val="20"/>
        </w:rPr>
      </w:pPr>
    </w:p>
    <w:p w:rsidR="00D421A3" w:rsidRDefault="00916094">
      <w:pPr>
        <w:pStyle w:val="Standard"/>
        <w:rPr>
          <w:sz w:val="20"/>
          <w:szCs w:val="20"/>
        </w:rPr>
      </w:pPr>
      <w:r>
        <w:rPr>
          <w:sz w:val="20"/>
          <w:szCs w:val="20"/>
        </w:rPr>
        <w:t>zákonný zástupce (matka) ........................................................................................................................................</w:t>
      </w:r>
      <w:r w:rsidR="00E30E1F">
        <w:rPr>
          <w:sz w:val="20"/>
          <w:szCs w:val="20"/>
        </w:rPr>
        <w:t>...........</w:t>
      </w:r>
      <w:r>
        <w:rPr>
          <w:sz w:val="20"/>
          <w:szCs w:val="20"/>
        </w:rPr>
        <w:t>...,</w:t>
      </w:r>
    </w:p>
    <w:p w:rsidR="00D421A3" w:rsidRDefault="00D421A3">
      <w:pPr>
        <w:pStyle w:val="Standard"/>
        <w:rPr>
          <w:sz w:val="20"/>
          <w:szCs w:val="20"/>
        </w:rPr>
      </w:pPr>
    </w:p>
    <w:p w:rsidR="00D421A3" w:rsidRDefault="00916094">
      <w:pPr>
        <w:pStyle w:val="Standard"/>
        <w:rPr>
          <w:sz w:val="20"/>
          <w:szCs w:val="20"/>
        </w:rPr>
      </w:pPr>
      <w:r>
        <w:rPr>
          <w:sz w:val="20"/>
          <w:szCs w:val="20"/>
        </w:rPr>
        <w:t>telefonní číslo:…………………………………………………………</w:t>
      </w:r>
    </w:p>
    <w:p w:rsidR="00D421A3" w:rsidRDefault="00D421A3">
      <w:pPr>
        <w:pStyle w:val="Standard"/>
        <w:rPr>
          <w:sz w:val="20"/>
          <w:szCs w:val="20"/>
        </w:rPr>
      </w:pPr>
    </w:p>
    <w:p w:rsidR="00D421A3" w:rsidRDefault="00916094">
      <w:pPr>
        <w:pStyle w:val="Standard"/>
        <w:rPr>
          <w:sz w:val="20"/>
          <w:szCs w:val="20"/>
        </w:rPr>
      </w:pPr>
      <w:r>
        <w:rPr>
          <w:sz w:val="20"/>
          <w:szCs w:val="20"/>
        </w:rPr>
        <w:t>dítěte:</w:t>
      </w:r>
    </w:p>
    <w:p w:rsidR="00D421A3" w:rsidRDefault="00D421A3">
      <w:pPr>
        <w:pStyle w:val="Standard"/>
        <w:rPr>
          <w:sz w:val="20"/>
          <w:szCs w:val="20"/>
        </w:rPr>
      </w:pPr>
    </w:p>
    <w:p w:rsidR="00D421A3" w:rsidRDefault="00916094">
      <w:pPr>
        <w:pStyle w:val="Standard"/>
        <w:rPr>
          <w:sz w:val="20"/>
          <w:szCs w:val="20"/>
        </w:rPr>
      </w:pPr>
      <w:proofErr w:type="gramStart"/>
      <w:r>
        <w:rPr>
          <w:sz w:val="20"/>
          <w:szCs w:val="20"/>
        </w:rPr>
        <w:t>Jméno  a</w:t>
      </w:r>
      <w:proofErr w:type="gramEnd"/>
      <w:r>
        <w:rPr>
          <w:sz w:val="20"/>
          <w:szCs w:val="20"/>
        </w:rPr>
        <w:t xml:space="preserve"> příjmení ............................................................................................................................................</w:t>
      </w:r>
    </w:p>
    <w:p w:rsidR="00D421A3" w:rsidRDefault="00D421A3">
      <w:pPr>
        <w:pStyle w:val="Standard"/>
        <w:rPr>
          <w:sz w:val="20"/>
          <w:szCs w:val="20"/>
        </w:rPr>
      </w:pPr>
    </w:p>
    <w:p w:rsidR="00D421A3" w:rsidRDefault="00916094">
      <w:pPr>
        <w:pStyle w:val="Standard"/>
        <w:rPr>
          <w:sz w:val="20"/>
          <w:szCs w:val="20"/>
        </w:rPr>
      </w:pPr>
      <w:r>
        <w:rPr>
          <w:sz w:val="20"/>
          <w:szCs w:val="20"/>
        </w:rPr>
        <w:t>Datum narození................................................................................................................................................</w:t>
      </w:r>
    </w:p>
    <w:p w:rsidR="00D421A3" w:rsidRDefault="00D421A3">
      <w:pPr>
        <w:pStyle w:val="Standard"/>
        <w:rPr>
          <w:sz w:val="20"/>
          <w:szCs w:val="20"/>
        </w:rPr>
      </w:pPr>
    </w:p>
    <w:p w:rsidR="00D421A3" w:rsidRDefault="00916094">
      <w:pPr>
        <w:pStyle w:val="Standard"/>
        <w:rPr>
          <w:sz w:val="20"/>
          <w:szCs w:val="20"/>
        </w:rPr>
      </w:pPr>
      <w:r>
        <w:rPr>
          <w:sz w:val="20"/>
          <w:szCs w:val="20"/>
        </w:rPr>
        <w:t>Trvalý pobyt .....................................................................................................................................................</w:t>
      </w:r>
    </w:p>
    <w:p w:rsidR="00D421A3" w:rsidRDefault="00D421A3">
      <w:pPr>
        <w:pStyle w:val="Standard"/>
        <w:rPr>
          <w:sz w:val="20"/>
          <w:szCs w:val="20"/>
        </w:rPr>
      </w:pPr>
    </w:p>
    <w:p w:rsidR="00D421A3" w:rsidRDefault="00916094">
      <w:pPr>
        <w:pStyle w:val="Standard"/>
        <w:rPr>
          <w:sz w:val="20"/>
          <w:szCs w:val="20"/>
        </w:rPr>
      </w:pPr>
      <w:r>
        <w:rPr>
          <w:sz w:val="20"/>
          <w:szCs w:val="20"/>
        </w:rPr>
        <w:tab/>
        <w:t>žádám o předběžnou evidenci mého dítěte jako uchazeče o základní vzdělávání na Základní škole Pastelka, o.p.s. od školního roku ................../.....................</w:t>
      </w:r>
    </w:p>
    <w:p w:rsidR="00D421A3" w:rsidRDefault="00916094">
      <w:pPr>
        <w:pStyle w:val="Standard"/>
        <w:numPr>
          <w:ilvl w:val="0"/>
          <w:numId w:val="1"/>
        </w:numPr>
        <w:jc w:val="both"/>
      </w:pPr>
      <w:r>
        <w:rPr>
          <w:sz w:val="20"/>
          <w:szCs w:val="20"/>
        </w:rPr>
        <w:t xml:space="preserve">Svým podpisem </w:t>
      </w:r>
      <w:r>
        <w:rPr>
          <w:b/>
          <w:bCs/>
          <w:sz w:val="20"/>
          <w:szCs w:val="20"/>
        </w:rPr>
        <w:t>souhlasím se zpracováním</w:t>
      </w:r>
      <w:r>
        <w:rPr>
          <w:sz w:val="20"/>
          <w:szCs w:val="20"/>
        </w:rPr>
        <w:t xml:space="preserve"> výše uvedených osobních údajů mých a mého dítěte a to za účelem vedení předběžné evidence uchazečů o vzdělávání na Základní škole Pastelka, o.p.s. Tento souhlas uděluji na období ode dne doručení této předběžné přihlášky až do pravomocného rozhodnutí základní školy o přijetí či nepřijetí žáka ke vzdělávání, případně do okamžiku odvolání tohoto souhlasu.</w:t>
      </w:r>
    </w:p>
    <w:p w:rsidR="00D421A3" w:rsidRDefault="00916094">
      <w:pPr>
        <w:pStyle w:val="Standard"/>
        <w:numPr>
          <w:ilvl w:val="0"/>
          <w:numId w:val="1"/>
        </w:numPr>
        <w:jc w:val="both"/>
      </w:pPr>
      <w:r>
        <w:rPr>
          <w:sz w:val="20"/>
          <w:szCs w:val="20"/>
        </w:rPr>
        <w:t xml:space="preserve">Beru na vědomí, že </w:t>
      </w:r>
      <w:r>
        <w:rPr>
          <w:b/>
          <w:bCs/>
          <w:sz w:val="20"/>
          <w:szCs w:val="20"/>
        </w:rPr>
        <w:t>tento souhlas mohu kdykoli bez dalších podmínek odvolat</w:t>
      </w:r>
      <w:r>
        <w:rPr>
          <w:sz w:val="20"/>
          <w:szCs w:val="20"/>
        </w:rPr>
        <w:t>. V takovém případě nebudou výše uvedené osobní údaje dále zpracovávány, budou skartovány a žák nebude dále veden v předběžné evidenci uchazečů o vzdělávání.</w:t>
      </w:r>
    </w:p>
    <w:p w:rsidR="00D421A3" w:rsidRDefault="00916094">
      <w:pPr>
        <w:pStyle w:val="Standard"/>
        <w:numPr>
          <w:ilvl w:val="0"/>
          <w:numId w:val="1"/>
        </w:numPr>
        <w:jc w:val="both"/>
        <w:rPr>
          <w:sz w:val="20"/>
          <w:szCs w:val="20"/>
        </w:rPr>
      </w:pPr>
      <w:r>
        <w:rPr>
          <w:sz w:val="20"/>
          <w:szCs w:val="20"/>
        </w:rPr>
        <w:t>Beru na vědomí, že tato žádost slouží pouze k evidenci pořadí předběžných zájemců o studium. Není pro zákonné zástupce závazná. Tato žádost nenahrazuje řádnou žádost o přijetí k základnímu vzdělávání ve smyslu § 36 odst. 4 a 5 z. č. 561/2004 Sb. školský zákon, (zápis), ani není zárukou kladného rozhodnutí o přijetí žáka ke vzdělávání na Základní škole Pastelka, o.p.s.</w:t>
      </w:r>
    </w:p>
    <w:p w:rsidR="00D421A3" w:rsidRDefault="00D421A3">
      <w:pPr>
        <w:pStyle w:val="Standard"/>
        <w:jc w:val="both"/>
        <w:rPr>
          <w:sz w:val="20"/>
          <w:szCs w:val="20"/>
        </w:rPr>
      </w:pPr>
    </w:p>
    <w:p w:rsidR="0065219D" w:rsidRDefault="0065219D">
      <w:pPr>
        <w:pStyle w:val="Standard"/>
        <w:jc w:val="both"/>
        <w:rPr>
          <w:sz w:val="20"/>
          <w:szCs w:val="20"/>
        </w:rPr>
      </w:pPr>
    </w:p>
    <w:p w:rsidR="0065219D" w:rsidRDefault="00536DA3" w:rsidP="0065219D">
      <w:pPr>
        <w:pStyle w:val="Standard"/>
      </w:pPr>
      <w:r>
        <w:rPr>
          <w:rFonts w:cs="Times New Roman"/>
          <w:b/>
          <w:bCs/>
          <w:sz w:val="16"/>
          <w:szCs w:val="16"/>
        </w:rPr>
        <w:t>Informace dle</w:t>
      </w:r>
      <w:r w:rsidR="0065219D">
        <w:rPr>
          <w:rFonts w:cs="Times New Roman"/>
          <w:b/>
          <w:bCs/>
          <w:sz w:val="16"/>
          <w:szCs w:val="16"/>
        </w:rPr>
        <w:t xml:space="preserve"> čl. 13, Nařízení </w:t>
      </w:r>
      <w:r w:rsidR="0065219D">
        <w:rPr>
          <w:rFonts w:eastAsia="Calibri, Calibri" w:cs="Times New Roman"/>
          <w:b/>
          <w:bCs/>
          <w:color w:val="000000"/>
          <w:sz w:val="16"/>
          <w:szCs w:val="16"/>
        </w:rPr>
        <w:t>Evropského parlamentu a rady (EU) 2016/679 (GDPR):</w:t>
      </w:r>
    </w:p>
    <w:p w:rsidR="0065219D" w:rsidRDefault="0065219D" w:rsidP="0065219D">
      <w:pPr>
        <w:pStyle w:val="Standard"/>
        <w:jc w:val="both"/>
      </w:pPr>
      <w:r>
        <w:rPr>
          <w:rFonts w:eastAsia="Calibri, Calibri" w:cs="Times New Roman"/>
          <w:color w:val="000000"/>
          <w:sz w:val="16"/>
          <w:szCs w:val="16"/>
        </w:rPr>
        <w:tab/>
        <w:t xml:space="preserve">Osobní údaje dítěte a zákonných zástupců (subjektů údajů), poskytnuté v rámci přijímacího řízení základní škole budou zpracovávány pro účely plnění právní povinnosti základní školy na základě zákona (zejm. zákona č. 561/2004 Sb. Školský zákon) a zákonem stanoveným způsobem, správcem osobních údajů Základní škola Pastelka o.p.s., </w:t>
      </w:r>
      <w:r>
        <w:rPr>
          <w:rFonts w:cs="Times New Roman"/>
          <w:color w:val="000000"/>
          <w:sz w:val="16"/>
          <w:szCs w:val="16"/>
        </w:rPr>
        <w:t xml:space="preserve">Jiříkovská 962/49, </w:t>
      </w:r>
      <w:r>
        <w:rPr>
          <w:rFonts w:eastAsia="Calibri, Calibri" w:cs="Times New Roman"/>
          <w:color w:val="000000"/>
          <w:sz w:val="16"/>
          <w:szCs w:val="16"/>
        </w:rPr>
        <w:t>408 01 Rumburk (dále jen „Správce“). Osobní údaje budou Správcem zpracovávány a uchovávány po zákonem stanovenou dobu, případně po dobu potřebnou pro určení, výkon, nebo ochranu právních nároků nebo pro účely archivace na základě zákonných předpisů. Subjekt údajů (žák), resp. zákonný zástupce subjektu údajů, má právo na přístup k osobním údajům, jež se jej týkají, právo na informace o jejich zpracování a právo na jejich opravu a aktualizaci. Za splnění podmínek stanovených Nařízením má subjekt údajů právo na výmaz osobních údajů, jež se jej týkají, popřípadě omezení jejich zpracování a právo na přenositelnost těchto údajů. Subjekt údajů má právo vznést námitku proti zpracování mých osobních údajů a právo podat stížnost u dozorového orgánu.</w:t>
      </w:r>
    </w:p>
    <w:p w:rsidR="0065219D" w:rsidRDefault="0065219D" w:rsidP="0065219D">
      <w:pPr>
        <w:pStyle w:val="Standard"/>
        <w:jc w:val="both"/>
        <w:rPr>
          <w:rFonts w:eastAsia="Calibri, Calibri" w:cs="Times New Roman"/>
          <w:color w:val="000000"/>
          <w:sz w:val="16"/>
          <w:szCs w:val="16"/>
        </w:rPr>
      </w:pPr>
    </w:p>
    <w:p w:rsidR="0065219D" w:rsidRDefault="0065219D" w:rsidP="0065219D">
      <w:pPr>
        <w:pStyle w:val="Standard"/>
        <w:jc w:val="both"/>
      </w:pPr>
      <w:r>
        <w:rPr>
          <w:rFonts w:eastAsia="Calibri, Calibri" w:cs="Times New Roman"/>
          <w:color w:val="000000"/>
          <w:sz w:val="16"/>
          <w:szCs w:val="16"/>
        </w:rPr>
        <w:tab/>
      </w:r>
      <w:r>
        <w:rPr>
          <w:rFonts w:eastAsia="Calibri, Calibri" w:cs="Times New Roman"/>
          <w:b/>
          <w:bCs/>
          <w:color w:val="000000"/>
          <w:sz w:val="16"/>
          <w:szCs w:val="16"/>
        </w:rPr>
        <w:t xml:space="preserve">Podrobné poučení o zpracování osobních údajů a o právech subjektů údajů souvisejících se zpracováním osobních údajů společně s kontaktními údaji </w:t>
      </w:r>
      <w:r w:rsidR="00536DA3">
        <w:rPr>
          <w:rFonts w:eastAsia="Calibri, Calibri" w:cs="Times New Roman"/>
          <w:b/>
          <w:bCs/>
          <w:color w:val="000000"/>
          <w:sz w:val="16"/>
          <w:szCs w:val="16"/>
        </w:rPr>
        <w:t>Správce a</w:t>
      </w:r>
      <w:r>
        <w:rPr>
          <w:rFonts w:eastAsia="Calibri, Calibri" w:cs="Times New Roman"/>
          <w:b/>
          <w:bCs/>
          <w:color w:val="000000"/>
          <w:sz w:val="16"/>
          <w:szCs w:val="16"/>
        </w:rPr>
        <w:t xml:space="preserve"> pověřence pro ochranu osobních údajů jsou dostupné na internetových stránkách </w:t>
      </w:r>
      <w:r w:rsidR="00536DA3">
        <w:rPr>
          <w:rFonts w:eastAsia="Calibri, Calibri" w:cs="Times New Roman"/>
          <w:b/>
          <w:bCs/>
          <w:color w:val="000000"/>
          <w:sz w:val="16"/>
          <w:szCs w:val="16"/>
        </w:rPr>
        <w:t>Správce www.zspastelka.com</w:t>
      </w:r>
      <w:r>
        <w:rPr>
          <w:rFonts w:eastAsia="Calibri, Calibri" w:cs="Times New Roman"/>
          <w:color w:val="000000"/>
          <w:sz w:val="16"/>
          <w:szCs w:val="16"/>
        </w:rPr>
        <w:t>.</w:t>
      </w:r>
    </w:p>
    <w:p w:rsidR="00D421A3" w:rsidRDefault="00D421A3">
      <w:pPr>
        <w:pStyle w:val="Standard"/>
        <w:jc w:val="both"/>
        <w:rPr>
          <w:rFonts w:eastAsia="Calibri, Calibri" w:cs="Calibri, Calibri"/>
          <w:color w:val="000000"/>
          <w:sz w:val="20"/>
          <w:szCs w:val="20"/>
        </w:rPr>
      </w:pPr>
    </w:p>
    <w:p w:rsidR="0065219D" w:rsidRDefault="0065219D">
      <w:pPr>
        <w:pStyle w:val="Standard"/>
        <w:jc w:val="both"/>
        <w:rPr>
          <w:rFonts w:eastAsia="Calibri, Calibri" w:cs="Calibri, Calibri"/>
          <w:color w:val="000000"/>
          <w:sz w:val="20"/>
          <w:szCs w:val="20"/>
        </w:rPr>
      </w:pPr>
    </w:p>
    <w:p w:rsidR="0065219D" w:rsidRDefault="0065219D">
      <w:pPr>
        <w:pStyle w:val="Standard"/>
        <w:jc w:val="both"/>
        <w:rPr>
          <w:rFonts w:eastAsia="Calibri, Calibri" w:cs="Calibri, Calibri"/>
          <w:color w:val="000000"/>
          <w:sz w:val="20"/>
          <w:szCs w:val="20"/>
        </w:rPr>
      </w:pPr>
    </w:p>
    <w:p w:rsidR="0065219D" w:rsidRDefault="0065219D">
      <w:pPr>
        <w:pStyle w:val="Standard"/>
        <w:jc w:val="both"/>
        <w:rPr>
          <w:rFonts w:eastAsia="Calibri, Calibri" w:cs="Calibri, Calibri"/>
          <w:color w:val="000000"/>
          <w:sz w:val="20"/>
          <w:szCs w:val="20"/>
        </w:rPr>
      </w:pPr>
    </w:p>
    <w:p w:rsidR="00D421A3" w:rsidRDefault="00916094">
      <w:pPr>
        <w:pStyle w:val="Standard"/>
        <w:jc w:val="both"/>
        <w:rPr>
          <w:rFonts w:eastAsia="Calibri, Calibri" w:cs="Calibri, Calibri"/>
          <w:color w:val="000000"/>
          <w:sz w:val="20"/>
          <w:szCs w:val="20"/>
        </w:rPr>
      </w:pPr>
      <w:r>
        <w:rPr>
          <w:rFonts w:eastAsia="Calibri, Calibri" w:cs="Calibri, Calibri"/>
          <w:color w:val="000000"/>
          <w:sz w:val="20"/>
          <w:szCs w:val="20"/>
        </w:rPr>
        <w:t>V.............................dne .........................................</w:t>
      </w:r>
    </w:p>
    <w:p w:rsidR="00D421A3" w:rsidRDefault="00D421A3">
      <w:pPr>
        <w:pStyle w:val="Standard"/>
        <w:jc w:val="both"/>
        <w:rPr>
          <w:rFonts w:eastAsia="Calibri, Calibri" w:cs="Calibri, Calibri"/>
          <w:color w:val="000000"/>
          <w:sz w:val="20"/>
          <w:szCs w:val="20"/>
        </w:rPr>
      </w:pPr>
    </w:p>
    <w:p w:rsidR="00D421A3" w:rsidRDefault="00916094">
      <w:pPr>
        <w:pStyle w:val="Standard"/>
        <w:jc w:val="both"/>
        <w:rPr>
          <w:rFonts w:eastAsia="Calibri, Calibri" w:cs="Calibri, Calibri"/>
          <w:color w:val="000000"/>
          <w:sz w:val="20"/>
          <w:szCs w:val="20"/>
        </w:rPr>
      </w:pPr>
      <w:r>
        <w:rPr>
          <w:rFonts w:eastAsia="Calibri, Calibri" w:cs="Calibri, Calibri"/>
          <w:color w:val="000000"/>
          <w:sz w:val="20"/>
          <w:szCs w:val="20"/>
        </w:rPr>
        <w:t>................................................................................</w:t>
      </w:r>
      <w:r>
        <w:rPr>
          <w:rFonts w:eastAsia="Calibri, Calibri" w:cs="Calibri, Calibri"/>
          <w:color w:val="000000"/>
          <w:sz w:val="20"/>
          <w:szCs w:val="20"/>
        </w:rPr>
        <w:tab/>
      </w:r>
      <w:r>
        <w:rPr>
          <w:rFonts w:eastAsia="Calibri, Calibri" w:cs="Calibri, Calibri"/>
          <w:color w:val="000000"/>
          <w:sz w:val="20"/>
          <w:szCs w:val="20"/>
        </w:rPr>
        <w:tab/>
      </w:r>
      <w:r>
        <w:rPr>
          <w:rFonts w:eastAsia="Calibri, Calibri" w:cs="Calibri, Calibri"/>
          <w:color w:val="000000"/>
          <w:sz w:val="20"/>
          <w:szCs w:val="20"/>
        </w:rPr>
        <w:tab/>
        <w:t>..............................................................................</w:t>
      </w:r>
    </w:p>
    <w:p w:rsidR="00D421A3" w:rsidRDefault="00916094">
      <w:pPr>
        <w:pStyle w:val="Standard"/>
        <w:jc w:val="both"/>
      </w:pPr>
      <w:r>
        <w:rPr>
          <w:rFonts w:eastAsia="Calibri, Calibri" w:cs="Calibri, Calibri"/>
          <w:color w:val="000000"/>
          <w:sz w:val="20"/>
          <w:szCs w:val="20"/>
        </w:rPr>
        <w:tab/>
      </w:r>
      <w:r>
        <w:rPr>
          <w:rFonts w:eastAsia="Calibri, Calibri" w:cs="Calibri, Calibri"/>
          <w:color w:val="000000"/>
          <w:sz w:val="20"/>
          <w:szCs w:val="20"/>
        </w:rPr>
        <w:tab/>
        <w:t>zákonný zástupce</w:t>
      </w:r>
      <w:r>
        <w:rPr>
          <w:rFonts w:eastAsia="Calibri, Calibri" w:cs="Calibri, Calibri"/>
          <w:color w:val="000000"/>
          <w:sz w:val="20"/>
          <w:szCs w:val="20"/>
        </w:rPr>
        <w:tab/>
      </w:r>
      <w:r>
        <w:rPr>
          <w:rFonts w:eastAsia="Calibri, Calibri" w:cs="Calibri, Calibri"/>
          <w:color w:val="000000"/>
          <w:sz w:val="20"/>
          <w:szCs w:val="20"/>
        </w:rPr>
        <w:tab/>
      </w:r>
      <w:r>
        <w:rPr>
          <w:rFonts w:eastAsia="Calibri, Calibri" w:cs="Calibri, Calibri"/>
          <w:color w:val="000000"/>
          <w:sz w:val="20"/>
          <w:szCs w:val="20"/>
        </w:rPr>
        <w:tab/>
      </w:r>
      <w:r>
        <w:rPr>
          <w:rFonts w:eastAsia="Calibri, Calibri" w:cs="Calibri, Calibri"/>
          <w:color w:val="000000"/>
          <w:sz w:val="20"/>
          <w:szCs w:val="20"/>
        </w:rPr>
        <w:tab/>
      </w:r>
      <w:r>
        <w:rPr>
          <w:rFonts w:eastAsia="Calibri, Calibri" w:cs="Calibri, Calibri"/>
          <w:color w:val="000000"/>
          <w:sz w:val="20"/>
          <w:szCs w:val="20"/>
        </w:rPr>
        <w:tab/>
      </w:r>
      <w:r>
        <w:rPr>
          <w:rFonts w:eastAsia="Calibri, Calibri" w:cs="Calibri, Calibri"/>
          <w:color w:val="000000"/>
          <w:sz w:val="20"/>
          <w:szCs w:val="20"/>
        </w:rPr>
        <w:tab/>
      </w:r>
      <w:r>
        <w:rPr>
          <w:rFonts w:eastAsia="Calibri, Calibri" w:cs="Calibri, Calibri"/>
          <w:color w:val="000000"/>
          <w:sz w:val="20"/>
          <w:szCs w:val="20"/>
        </w:rPr>
        <w:tab/>
        <w:t>zákonný zástupce</w:t>
      </w:r>
    </w:p>
    <w:sectPr w:rsidR="00D421A3" w:rsidSect="00E30E1F">
      <w:pgSz w:w="11906" w:h="16838"/>
      <w:pgMar w:top="1134"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C15" w:rsidRDefault="00711C15">
      <w:r>
        <w:separator/>
      </w:r>
    </w:p>
  </w:endnote>
  <w:endnote w:type="continuationSeparator" w:id="0">
    <w:p w:rsidR="00711C15" w:rsidRDefault="0071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Calibri">
    <w:charset w:val="00"/>
    <w:family w:val="swiss"/>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C15" w:rsidRDefault="00711C15">
      <w:r>
        <w:rPr>
          <w:color w:val="000000"/>
        </w:rPr>
        <w:separator/>
      </w:r>
    </w:p>
  </w:footnote>
  <w:footnote w:type="continuationSeparator" w:id="0">
    <w:p w:rsidR="00711C15" w:rsidRDefault="00711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B00AC"/>
    <w:multiLevelType w:val="multilevel"/>
    <w:tmpl w:val="F95035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421A3"/>
    <w:rsid w:val="003A74C4"/>
    <w:rsid w:val="00452451"/>
    <w:rsid w:val="00536DA3"/>
    <w:rsid w:val="0065219D"/>
    <w:rsid w:val="00711C15"/>
    <w:rsid w:val="00916094"/>
    <w:rsid w:val="00D421A3"/>
    <w:rsid w:val="00E30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E3149-3BF1-4736-B1EF-352A804C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18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606</Words>
  <Characters>3579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JIndrová</dc:creator>
  <cp:lastModifiedBy>Houžvičková Michaela</cp:lastModifiedBy>
  <cp:revision>5</cp:revision>
  <cp:lastPrinted>2025-03-28T11:48:00Z</cp:lastPrinted>
  <dcterms:created xsi:type="dcterms:W3CDTF">2018-05-29T17:56:00Z</dcterms:created>
  <dcterms:modified xsi:type="dcterms:W3CDTF">2025-03-31T17:53:00Z</dcterms:modified>
</cp:coreProperties>
</file>